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83DF" w14:textId="3C86A17D" w:rsidR="00983B0B" w:rsidRPr="00A76E4F" w:rsidRDefault="00A76E4F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  <w:r>
        <w:rPr>
          <w:rFonts w:asciiTheme="majorHAnsi" w:hAnsiTheme="majorHAnsi" w:cstheme="majorHAnsi"/>
          <w:b/>
          <w:color w:val="292929"/>
          <w:sz w:val="28"/>
          <w:szCs w:val="28"/>
        </w:rPr>
        <w:t xml:space="preserve">Tijdslijn training </w:t>
      </w:r>
      <w:r w:rsidR="00983B0B" w:rsidRPr="00A76E4F">
        <w:rPr>
          <w:rFonts w:asciiTheme="majorHAnsi" w:hAnsiTheme="majorHAnsi" w:cstheme="majorHAnsi"/>
          <w:b/>
          <w:color w:val="292929"/>
          <w:sz w:val="28"/>
          <w:szCs w:val="28"/>
        </w:rPr>
        <w:t xml:space="preserve">“opvang en reanimatie van de pasgeborene”  </w:t>
      </w:r>
    </w:p>
    <w:p w14:paraId="265F62E4" w14:textId="77777777" w:rsidR="00983B0B" w:rsidRPr="00A76E4F" w:rsidRDefault="00983B0B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1AF212C5" w14:textId="77777777" w:rsidR="00983B0B" w:rsidRPr="00A76E4F" w:rsidRDefault="00983B0B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44C16260" w14:textId="641A9DD9" w:rsidR="00F97BD5" w:rsidRPr="00A76E4F" w:rsidRDefault="00F97BD5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>Kennismaking</w:t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1</w:t>
      </w:r>
      <w:r w:rsidR="00FA11B1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0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49E7C328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B36BDE8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E204818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Deelnemers krijgen de gelegenheid om ervaringen uit te wisselen en leerdoelen aan te gegeven</w:t>
      </w:r>
    </w:p>
    <w:p w14:paraId="177AA041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662A7CB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21CBE9D8" w14:textId="77777777" w:rsidR="00F97BD5" w:rsidRPr="00A76E4F" w:rsidRDefault="00A268AE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>Theorie</w:t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60 minuten</w:t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</w:p>
    <w:p w14:paraId="26D6C7CE" w14:textId="77777777" w:rsidR="00A268AE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</w:p>
    <w:p w14:paraId="7DEBEC47" w14:textId="77777777" w:rsidR="00A268AE" w:rsidRPr="00A76E4F" w:rsidRDefault="00A268AE" w:rsidP="00983B0B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Theorie met de laatste richtlijnen bij de opvang van een pasgeboren</w:t>
      </w:r>
    </w:p>
    <w:p w14:paraId="5ED45BF3" w14:textId="77777777" w:rsidR="00A268AE" w:rsidRPr="00A76E4F" w:rsidRDefault="00A268AE" w:rsidP="00A268AE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Methodische benadering van een pasgeboren volgens de A.B.C.</w:t>
      </w:r>
      <w:proofErr w:type="gramStart"/>
      <w:r w:rsidRPr="00A76E4F">
        <w:rPr>
          <w:rFonts w:asciiTheme="majorHAnsi" w:hAnsiTheme="majorHAnsi" w:cstheme="majorHAnsi"/>
          <w:color w:val="292929"/>
          <w:sz w:val="28"/>
          <w:szCs w:val="28"/>
        </w:rPr>
        <w:t>D systematiek</w:t>
      </w:r>
      <w:proofErr w:type="gramEnd"/>
      <w:r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(drie fase benadering)</w:t>
      </w:r>
    </w:p>
    <w:p w14:paraId="13D8525F" w14:textId="7A02AA0C" w:rsidR="00A268AE" w:rsidRPr="00A76E4F" w:rsidRDefault="00A268AE" w:rsidP="00A268AE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(vroegtijdig) alarmeren van andere disciplines en samenwerking ambulancedienst</w:t>
      </w:r>
      <w:r w:rsidR="00983B0B"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(SBAR-Methode)</w:t>
      </w:r>
    </w:p>
    <w:p w14:paraId="6CDCB8DC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6AACD285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0315293D" w14:textId="50D14235" w:rsidR="00F97BD5" w:rsidRPr="00A76E4F" w:rsidRDefault="00F97BD5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 xml:space="preserve">Pauze </w:t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1</w:t>
      </w:r>
      <w:r w:rsidR="00F757A3">
        <w:rPr>
          <w:rFonts w:asciiTheme="majorHAnsi" w:hAnsiTheme="majorHAnsi" w:cstheme="majorHAnsi"/>
          <w:b/>
          <w:color w:val="FF0000"/>
          <w:sz w:val="28"/>
          <w:szCs w:val="28"/>
        </w:rPr>
        <w:t>5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5DDBB25F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056BC9B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2A8E6BD7" w14:textId="53CC1047" w:rsidR="00F97BD5" w:rsidRPr="00A76E4F" w:rsidRDefault="00F97BD5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>Deelvaardigheden</w:t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4</w:t>
      </w:r>
      <w:r w:rsidR="00F757A3">
        <w:rPr>
          <w:rFonts w:asciiTheme="majorHAnsi" w:hAnsiTheme="majorHAnsi" w:cstheme="majorHAnsi"/>
          <w:b/>
          <w:color w:val="FF0000"/>
          <w:sz w:val="28"/>
          <w:szCs w:val="28"/>
        </w:rPr>
        <w:t>0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34CBCF4D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09DC9FA8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6FE5ABF9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Uitgebreid training van diverse deelvaardigheden zoals:</w:t>
      </w:r>
    </w:p>
    <w:p w14:paraId="59035549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6FEBA5A9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Reanimatie techniek (</w:t>
      </w:r>
      <w:proofErr w:type="spellStart"/>
      <w:proofErr w:type="gramStart"/>
      <w:r w:rsidRPr="00A76E4F">
        <w:rPr>
          <w:rFonts w:asciiTheme="majorHAnsi" w:hAnsiTheme="majorHAnsi" w:cstheme="majorHAnsi"/>
          <w:color w:val="292929"/>
          <w:sz w:val="28"/>
          <w:szCs w:val="28"/>
        </w:rPr>
        <w:t>thaler</w:t>
      </w:r>
      <w:proofErr w:type="spellEnd"/>
      <w:r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/</w:t>
      </w:r>
      <w:proofErr w:type="gramEnd"/>
      <w:r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twee vinger methode)</w:t>
      </w:r>
    </w:p>
    <w:p w14:paraId="3E3F43EC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Beademing technieken (maskerballon)</w:t>
      </w:r>
    </w:p>
    <w:p w14:paraId="1C1D9492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Technieken om de luchtweg vrij te maken</w:t>
      </w:r>
    </w:p>
    <w:p w14:paraId="35D964BB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Inbrengen mayo tube</w:t>
      </w:r>
    </w:p>
    <w:p w14:paraId="6FFA1C8B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Head-tilt/</w:t>
      </w:r>
      <w:proofErr w:type="spellStart"/>
      <w:r w:rsidRPr="00A76E4F">
        <w:rPr>
          <w:rFonts w:asciiTheme="majorHAnsi" w:hAnsiTheme="majorHAnsi" w:cstheme="majorHAnsi"/>
          <w:color w:val="292929"/>
          <w:sz w:val="28"/>
          <w:szCs w:val="28"/>
        </w:rPr>
        <w:t>chin</w:t>
      </w:r>
      <w:proofErr w:type="spellEnd"/>
      <w:r w:rsidRPr="00A76E4F">
        <w:rPr>
          <w:rFonts w:asciiTheme="majorHAnsi" w:hAnsiTheme="majorHAnsi" w:cstheme="majorHAnsi"/>
          <w:color w:val="292929"/>
          <w:sz w:val="28"/>
          <w:szCs w:val="28"/>
        </w:rPr>
        <w:t>-liftmethode</w:t>
      </w:r>
    </w:p>
    <w:p w14:paraId="6925ECB1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</w:r>
      <w:proofErr w:type="spellStart"/>
      <w:r w:rsidRPr="00A76E4F">
        <w:rPr>
          <w:rFonts w:asciiTheme="majorHAnsi" w:hAnsiTheme="majorHAnsi" w:cstheme="majorHAnsi"/>
          <w:color w:val="292929"/>
          <w:sz w:val="28"/>
          <w:szCs w:val="28"/>
        </w:rPr>
        <w:t>Jaw</w:t>
      </w:r>
      <w:proofErr w:type="spellEnd"/>
      <w:r w:rsidRPr="00A76E4F">
        <w:rPr>
          <w:rFonts w:asciiTheme="majorHAnsi" w:hAnsiTheme="majorHAnsi" w:cstheme="majorHAnsi"/>
          <w:color w:val="292929"/>
          <w:sz w:val="28"/>
          <w:szCs w:val="28"/>
        </w:rPr>
        <w:t>-trust-methode</w:t>
      </w:r>
    </w:p>
    <w:p w14:paraId="6EF6273A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Zuurstof therapie bij de opvang van pasgeboren</w:t>
      </w:r>
    </w:p>
    <w:p w14:paraId="744BCF9B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1B68711C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10C80622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649FFA5A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68542AC8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7FFA1D8F" w14:textId="1A246EFC" w:rsidR="00F97BD5" w:rsidRPr="00A76E4F" w:rsidRDefault="00F97BD5" w:rsidP="00F97B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>Scenario's</w:t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="00FA11B1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60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394CEE29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759746F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1DD4A27D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Er worden een aantal scenario's getraind welke aangepast worden aan de praktijksituatie van de deelnemers.</w:t>
      </w:r>
    </w:p>
    <w:p w14:paraId="016A58ED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67E22275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6950E2B5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5F1616E3" w14:textId="77777777" w:rsidR="00F97BD5" w:rsidRPr="00A76E4F" w:rsidRDefault="00F97BD5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6D78FA33" w14:textId="02C27605" w:rsidR="00F97BD5" w:rsidRPr="00A76E4F" w:rsidRDefault="00A268AE" w:rsidP="00F97BD5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color w:val="292929"/>
          <w:sz w:val="28"/>
          <w:szCs w:val="28"/>
        </w:rPr>
        <w:t>Voorbehouden handelingen</w:t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A76E4F">
        <w:rPr>
          <w:rFonts w:asciiTheme="majorHAnsi" w:hAnsiTheme="majorHAnsi" w:cstheme="majorHAnsi"/>
          <w:b/>
          <w:color w:val="292929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="00FA11B1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45</w:t>
      </w:r>
      <w:r w:rsidR="00F97BD5"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55235A68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92929"/>
          <w:sz w:val="28"/>
          <w:szCs w:val="28"/>
        </w:rPr>
      </w:pPr>
    </w:p>
    <w:p w14:paraId="48502691" w14:textId="77777777" w:rsidR="00A268AE" w:rsidRPr="00A76E4F" w:rsidRDefault="00A268AE" w:rsidP="00A26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92929"/>
          <w:sz w:val="28"/>
          <w:szCs w:val="28"/>
        </w:rPr>
      </w:pPr>
    </w:p>
    <w:p w14:paraId="45E459E6" w14:textId="77777777" w:rsidR="00A268AE" w:rsidRPr="00A76E4F" w:rsidRDefault="00F97BD5" w:rsidP="00F97BD5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</w:r>
      <w:r w:rsidR="00A268AE"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Korte theorie met 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>betrekking</w:t>
      </w:r>
      <w:r w:rsidR="00A268AE"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tot voorbehouden handelingen</w:t>
      </w:r>
    </w:p>
    <w:p w14:paraId="6459A27F" w14:textId="77777777" w:rsidR="00A268AE" w:rsidRPr="00A76E4F" w:rsidRDefault="00A268AE" w:rsidP="00A268AE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 xml:space="preserve">Hoe verzorg je o2 therapie bij een </w:t>
      </w:r>
      <w:r w:rsidR="00F97BD5" w:rsidRPr="00A76E4F">
        <w:rPr>
          <w:rFonts w:asciiTheme="majorHAnsi" w:hAnsiTheme="majorHAnsi" w:cstheme="majorHAnsi"/>
          <w:color w:val="292929"/>
          <w:sz w:val="28"/>
          <w:szCs w:val="28"/>
        </w:rPr>
        <w:t>patiënt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 xml:space="preserve"> die een circulatie probleem heeft</w:t>
      </w:r>
    </w:p>
    <w:p w14:paraId="5DBBC916" w14:textId="31753778" w:rsidR="00A268AE" w:rsidRPr="00A76E4F" w:rsidRDefault="00A268AE" w:rsidP="00A268AE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color w:val="292929"/>
          <w:sz w:val="28"/>
          <w:szCs w:val="28"/>
        </w:rPr>
      </w:pPr>
      <w:r w:rsidRPr="00A76E4F">
        <w:rPr>
          <w:rFonts w:asciiTheme="majorHAnsi" w:hAnsiTheme="majorHAnsi" w:cstheme="majorHAnsi"/>
          <w:color w:val="292929"/>
          <w:sz w:val="28"/>
          <w:szCs w:val="28"/>
        </w:rPr>
        <w:t>-</w:t>
      </w:r>
      <w:r w:rsidRPr="00A76E4F">
        <w:rPr>
          <w:rFonts w:asciiTheme="majorHAnsi" w:hAnsiTheme="majorHAnsi" w:cstheme="majorHAnsi"/>
          <w:color w:val="292929"/>
          <w:sz w:val="28"/>
          <w:szCs w:val="28"/>
        </w:rPr>
        <w:tab/>
        <w:t>Klaar maken van een lopend infuus en het prikken van een infuusnaald </w:t>
      </w:r>
    </w:p>
    <w:p w14:paraId="081E40DD" w14:textId="77777777" w:rsidR="00A268AE" w:rsidRPr="00A76E4F" w:rsidRDefault="00A268AE" w:rsidP="00A268AE">
      <w:pPr>
        <w:widowControl w:val="0"/>
        <w:autoSpaceDE w:val="0"/>
        <w:autoSpaceDN w:val="0"/>
        <w:adjustRightInd w:val="0"/>
        <w:ind w:left="700" w:hanging="700"/>
        <w:rPr>
          <w:rFonts w:asciiTheme="majorHAnsi" w:hAnsiTheme="majorHAnsi" w:cstheme="majorHAnsi"/>
          <w:b/>
          <w:sz w:val="28"/>
          <w:szCs w:val="28"/>
        </w:rPr>
      </w:pPr>
    </w:p>
    <w:p w14:paraId="0BAB1908" w14:textId="77777777" w:rsidR="00F97BD5" w:rsidRPr="00A76E4F" w:rsidRDefault="00F97BD5" w:rsidP="00A268AE">
      <w:pPr>
        <w:rPr>
          <w:rFonts w:asciiTheme="majorHAnsi" w:hAnsiTheme="majorHAnsi" w:cstheme="majorHAnsi"/>
          <w:b/>
          <w:sz w:val="28"/>
          <w:szCs w:val="28"/>
        </w:rPr>
      </w:pPr>
    </w:p>
    <w:p w14:paraId="3DEC0AF8" w14:textId="79364154" w:rsidR="00BE3494" w:rsidRPr="00A76E4F" w:rsidRDefault="00F97BD5" w:rsidP="00A268AE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6E4F">
        <w:rPr>
          <w:rFonts w:asciiTheme="majorHAnsi" w:hAnsiTheme="majorHAnsi" w:cstheme="majorHAnsi"/>
          <w:b/>
          <w:sz w:val="28"/>
          <w:szCs w:val="28"/>
        </w:rPr>
        <w:t>Afsluiting</w:t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sz w:val="28"/>
          <w:szCs w:val="28"/>
        </w:rPr>
        <w:tab/>
      </w:r>
      <w:r w:rsidR="00A76E4F">
        <w:rPr>
          <w:rFonts w:asciiTheme="majorHAnsi" w:hAnsiTheme="majorHAnsi" w:cstheme="majorHAnsi"/>
          <w:b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1</w:t>
      </w:r>
      <w:r w:rsidR="00983B0B" w:rsidRPr="00A76E4F">
        <w:rPr>
          <w:rFonts w:asciiTheme="majorHAnsi" w:hAnsiTheme="majorHAnsi" w:cstheme="majorHAnsi"/>
          <w:b/>
          <w:color w:val="FF0000"/>
          <w:sz w:val="28"/>
          <w:szCs w:val="28"/>
        </w:rPr>
        <w:t>0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minuten</w:t>
      </w:r>
    </w:p>
    <w:p w14:paraId="331EA0EC" w14:textId="39105CD2" w:rsidR="00983B0B" w:rsidRPr="00A76E4F" w:rsidRDefault="00983B0B" w:rsidP="00A268AE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74DDBEF5" w14:textId="77777777" w:rsidR="00983B0B" w:rsidRPr="00A76E4F" w:rsidRDefault="00983B0B" w:rsidP="00A268AE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3DFCC56" w14:textId="77777777" w:rsidR="00983B0B" w:rsidRPr="00A76E4F" w:rsidRDefault="00983B0B" w:rsidP="00A268AE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43C5AB05" w14:textId="79F3AA79" w:rsidR="00983B0B" w:rsidRPr="00A76E4F" w:rsidRDefault="00983B0B" w:rsidP="00A268AE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>Totaal aantal</w:t>
      </w:r>
      <w:proofErr w:type="gramEnd"/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uren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Tijd:</w:t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A76E4F">
        <w:rPr>
          <w:rFonts w:asciiTheme="majorHAnsi" w:hAnsiTheme="majorHAnsi" w:cstheme="majorHAnsi"/>
          <w:b/>
          <w:color w:val="FF0000"/>
          <w:sz w:val="28"/>
          <w:szCs w:val="28"/>
        </w:rPr>
        <w:tab/>
        <w:t>240 minuten</w:t>
      </w:r>
    </w:p>
    <w:sectPr w:rsidR="00983B0B" w:rsidRPr="00A76E4F" w:rsidSect="000422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AE"/>
    <w:rsid w:val="00042242"/>
    <w:rsid w:val="005E2DDF"/>
    <w:rsid w:val="007D27A7"/>
    <w:rsid w:val="00983B0B"/>
    <w:rsid w:val="00A268AE"/>
    <w:rsid w:val="00A76E4F"/>
    <w:rsid w:val="00BE3494"/>
    <w:rsid w:val="00F757A3"/>
    <w:rsid w:val="00F97BD5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085014"/>
  <w14:defaultImageDpi w14:val="300"/>
  <w15:docId w15:val="{03C0DE16-639F-0747-A0F0-1BD25B89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oosterhout medical training &amp; support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 oosterhout</dc:creator>
  <cp:keywords/>
  <dc:description/>
  <cp:lastModifiedBy>heine oosterhout</cp:lastModifiedBy>
  <cp:revision>2</cp:revision>
  <cp:lastPrinted>2020-09-01T11:06:00Z</cp:lastPrinted>
  <dcterms:created xsi:type="dcterms:W3CDTF">2020-09-03T07:43:00Z</dcterms:created>
  <dcterms:modified xsi:type="dcterms:W3CDTF">2020-09-03T07:43:00Z</dcterms:modified>
</cp:coreProperties>
</file>